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9D4F">
      <w:pPr>
        <w:bidi w:val="0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204866">
      <w:pPr>
        <w:pStyle w:val="2"/>
        <w:bidi w:val="0"/>
        <w:jc w:val="center"/>
        <w:rPr>
          <w:rFonts w:hint="eastAsia"/>
        </w:rPr>
      </w:pPr>
    </w:p>
    <w:p w14:paraId="1E9D0382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2026年度“海南潮品”产品申报承诺书</w:t>
      </w:r>
    </w:p>
    <w:p w14:paraId="06A44972">
      <w:pPr>
        <w:ind w:left="0" w:leftChars="0" w:firstLine="0" w:firstLineChars="0"/>
        <w:rPr>
          <w:rFonts w:hint="eastAsia"/>
          <w:lang w:val="en-US" w:eastAsia="zh-CN"/>
        </w:rPr>
      </w:pPr>
    </w:p>
    <w:p w14:paraId="683C2641">
      <w:pPr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主办方：</w:t>
      </w:r>
    </w:p>
    <w:p w14:paraId="54B91123">
      <w:pPr>
        <w:rPr>
          <w:rFonts w:hint="eastAsia"/>
        </w:rPr>
      </w:pPr>
      <w:r>
        <w:rPr>
          <w:rFonts w:hint="eastAsia"/>
        </w:rPr>
        <w:t>本单位（本人）已详细阅读《2026年度“海南潮品”产品征选公告》及全部附件，自愿就本次申报郑重承诺如下：</w:t>
      </w:r>
    </w:p>
    <w:p w14:paraId="01A84AE0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真实性承诺</w:t>
      </w:r>
    </w:p>
    <w:p w14:paraId="5314AC70">
      <w:pPr>
        <w:rPr>
          <w:rFonts w:hint="eastAsia"/>
        </w:rPr>
      </w:pPr>
      <w:r>
        <w:rPr>
          <w:rFonts w:hint="eastAsia"/>
        </w:rPr>
        <w:t>所提交的所有文字、数据、图片、视频及佐证材料均真实、准确、合法、有效，如有虚假，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有权取消参评资格或收回已授予的全部权益，并自愿承担由此产生的一切法律责任。</w:t>
      </w:r>
    </w:p>
    <w:p w14:paraId="15905F8D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知识产权承诺</w:t>
      </w:r>
    </w:p>
    <w:p w14:paraId="06F885D0">
      <w:pPr>
        <w:rPr>
          <w:rFonts w:hint="eastAsia"/>
        </w:rPr>
      </w:pPr>
      <w:r>
        <w:rPr>
          <w:rFonts w:hint="eastAsia"/>
        </w:rPr>
        <w:t>申报产品及相关素材未侵犯任何第三方专利权、商标权、著作权等合法权益；如发生纠纷，由本单位（本人）自行解决并承担全部赔偿及法律责任；如给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或“海南潮品”品牌造成损失，</w:t>
      </w:r>
      <w:r>
        <w:rPr>
          <w:rFonts w:hint="eastAsia"/>
          <w:lang w:val="en-US" w:eastAsia="zh-CN"/>
        </w:rPr>
        <w:t>愿承担相应责任</w:t>
      </w:r>
      <w:r>
        <w:rPr>
          <w:rFonts w:hint="eastAsia"/>
        </w:rPr>
        <w:t>。</w:t>
      </w:r>
    </w:p>
    <w:p w14:paraId="4D42FC7F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质量与安全承诺</w:t>
      </w:r>
    </w:p>
    <w:p w14:paraId="1DC20F54">
      <w:pPr>
        <w:rPr>
          <w:rFonts w:hint="eastAsia"/>
        </w:rPr>
      </w:pPr>
      <w:r>
        <w:rPr>
          <w:rFonts w:hint="eastAsia"/>
        </w:rPr>
        <w:t>产品符合国家及行业强制性标准，近12个月内无各级市场监管部门质量抽检不合格记录；因产品质量或安全问题引发的投诉、索赔、行政处罚等，由本单位（本人）独立承担全部责任。</w:t>
      </w:r>
    </w:p>
    <w:p w14:paraId="4DBA4521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授权与使用承诺</w:t>
      </w:r>
    </w:p>
    <w:p w14:paraId="223BBB80">
      <w:pPr>
        <w:rPr>
          <w:rFonts w:hint="eastAsia"/>
        </w:rPr>
      </w:pPr>
      <w:r>
        <w:rPr>
          <w:rFonts w:hint="eastAsia"/>
        </w:rPr>
        <w:t>自签署之日起，授权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及“海南潮品”品牌运营方在全球范围内、以宣传/展销/公益为目的，无偿使用申报资料、产品图片、视频及品牌LOGO，并可用于展会、媒体、出版物、互联网等渠道，有效期三年。入选后同意由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统一设计的“海南潮品”VIS标识出现在产品及外包装上，且承诺不擅自改变标识样式。</w:t>
      </w:r>
    </w:p>
    <w:p w14:paraId="653CC54E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退出与递补机制</w:t>
      </w:r>
    </w:p>
    <w:p w14:paraId="6DF11316">
      <w:pPr>
        <w:rPr>
          <w:rFonts w:hint="eastAsia"/>
        </w:rPr>
      </w:pPr>
      <w:r>
        <w:rPr>
          <w:rFonts w:hint="eastAsia"/>
        </w:rPr>
        <w:t>如产品在公示期或入选后因任何原因被取消资格，可在接到书面通知3个工作日内提出书面申诉，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拥有最终裁决权；无异议或申诉被驳回的，同意由候补产品依次递补。</w:t>
      </w:r>
    </w:p>
    <w:p w14:paraId="08F53F5B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其他</w:t>
      </w:r>
    </w:p>
    <w:p w14:paraId="000818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</w:rPr>
      </w:pPr>
      <w:r>
        <w:rPr>
          <w:rFonts w:hint="eastAsia"/>
        </w:rPr>
        <w:t>同意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根据</w:t>
      </w:r>
      <w:r>
        <w:rPr>
          <w:rFonts w:hint="eastAsia"/>
          <w:lang w:val="en-US" w:eastAsia="zh-CN"/>
        </w:rPr>
        <w:t>后续宣传推广</w:t>
      </w:r>
      <w:r>
        <w:rPr>
          <w:rFonts w:hint="eastAsia"/>
        </w:rPr>
        <w:t>需要对产品进行必要拆装、调试；</w:t>
      </w:r>
    </w:p>
    <w:p w14:paraId="71F192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</w:rPr>
      </w:pPr>
      <w:r>
        <w:rPr>
          <w:rFonts w:hint="eastAsia"/>
        </w:rPr>
        <w:t>同意配合</w:t>
      </w:r>
      <w:r>
        <w:rPr>
          <w:rFonts w:hint="eastAsia"/>
          <w:lang w:eastAsia="zh-CN"/>
        </w:rPr>
        <w:t>主办方</w:t>
      </w:r>
      <w:r>
        <w:rPr>
          <w:rFonts w:hint="eastAsia"/>
        </w:rPr>
        <w:t>开展媒体采访、直播及短视频拍摄；</w:t>
      </w:r>
    </w:p>
    <w:p w14:paraId="4E3CE1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</w:rPr>
      </w:pPr>
      <w:r>
        <w:rPr>
          <w:rFonts w:hint="eastAsia"/>
        </w:rPr>
        <w:t>本承诺书自签署盖章之日起生效，如有争议，提交海口市人民法院诉讼解决。</w:t>
      </w:r>
    </w:p>
    <w:p w14:paraId="50126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</w:rPr>
      </w:pPr>
    </w:p>
    <w:p w14:paraId="434FF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</w:rPr>
      </w:pPr>
    </w:p>
    <w:p w14:paraId="58AB3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</w:rPr>
      </w:pPr>
    </w:p>
    <w:p w14:paraId="537F7B8D">
      <w:pPr>
        <w:jc w:val="center"/>
        <w:rPr>
          <w:rFonts w:hint="eastAsia"/>
        </w:rPr>
      </w:pPr>
      <w:r>
        <w:rPr>
          <w:rFonts w:hint="eastAsia"/>
        </w:rPr>
        <w:t>承诺单位（盖章）：</w:t>
      </w:r>
    </w:p>
    <w:p w14:paraId="23E77137">
      <w:pPr>
        <w:jc w:val="center"/>
        <w:rPr>
          <w:rFonts w:hint="eastAsia"/>
        </w:rPr>
      </w:pPr>
    </w:p>
    <w:p w14:paraId="31B47076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法定代表人/授权代表（签字）：</w:t>
      </w:r>
    </w:p>
    <w:p w14:paraId="531BCAFC">
      <w:pPr>
        <w:jc w:val="center"/>
        <w:rPr>
          <w:rFonts w:hint="eastAsia"/>
        </w:rPr>
      </w:pPr>
    </w:p>
    <w:p w14:paraId="5B88E2CF">
      <w:pPr>
        <w:jc w:val="center"/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签署日期：2026年____月____日</w:t>
      </w:r>
    </w:p>
    <w:p w14:paraId="6F620350">
      <w:pPr>
        <w:rPr>
          <w:rFonts w:hint="eastAsia"/>
          <w:lang w:val="en-US" w:eastAsia="zh-CN"/>
        </w:rPr>
      </w:pPr>
    </w:p>
    <w:p w14:paraId="40DAB8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60BFD"/>
    <w:multiLevelType w:val="singleLevel"/>
    <w:tmpl w:val="F4F60BF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5FE2DA7"/>
    <w:multiLevelType w:val="singleLevel"/>
    <w:tmpl w:val="05FE2DA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856F4"/>
    <w:rsid w:val="7E9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仿宋" w:hAnsi="仿宋" w:eastAsia="仿宋" w:cs="仿宋"/>
      <w:sz w:val="32"/>
      <w:szCs w:val="32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both"/>
      <w:outlineLvl w:val="3"/>
    </w:pPr>
    <w:rPr>
      <w:rFonts w:hint="eastAsia"/>
      <w:b/>
      <w:bCs/>
      <w:kern w:val="0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2026-02-09T07:26:43Z</dcterms:created>
  <dc:creator>Administrator</dc:creator>
  <cp:lastModifiedBy>海南文投</cp:lastModifiedBy>
  <dcterms:modified xsi:type="dcterms:W3CDTF">2026-02-09T07:27:36Z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eyJoZGlkIjoiMzBiYTRhYjRjODA1N2I1ZTBkZTNhNzM1NDNlZDIxYTMiLCJ1c2VySWQiOiIxNjkzMzc2NDgyIn0=</vt:lpwstr>
  </property>
  <property fmtid="{D5CDD505-2E9C-101B-9397-08002B2CF9AE}" pid="4" name="ICV">
    <vt:lpwstr>0C1B67546BAE465ABA187D5566EBEF7D_12</vt:lpwstr>
  </property>
</Properties>
</file>